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:rsidTr="00874B9A">
        <w:trPr>
          <w:trHeight w:val="198"/>
        </w:trPr>
        <w:tc>
          <w:tcPr>
            <w:tcW w:w="729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6B4434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:rsidR="006B4434" w:rsidRPr="00A33E74" w:rsidRDefault="006B4434" w:rsidP="006B4434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1-</w:t>
            </w:r>
            <w:r>
              <w:rPr>
                <w:rFonts w:cstheme="minorHAnsi"/>
                <w:sz w:val="14"/>
                <w:szCs w:val="14"/>
              </w:rPr>
              <w:t xml:space="preserve"> Kelam İlmi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AF25D4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 Kelam İlminin Tanımı, Konusu ve Amacı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0576F3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 Kelam ilminin tanımını, konusunu, önemini ve amacını kavrar.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AF25D4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 Kelam İlminin Tanımı, Konusu ve Amacı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0576F3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 Kelam ilminin tanımını, konusunu, önemini ve amacını kavrar.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837566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2E5BF1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2. Kelam İlminin Doğuşu ve Gelişmesi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0576F3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 Kelam ilminin doğuşunu ve gelişimini açıklar.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C81769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3. Kelam İlminin İslami İlimlerle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8F286E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3. Kelam ilminin İslami ilimlerle ilişkisini değerlendirir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837566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C81769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3. Kelam İlminin İslami İlimlerle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8F286E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3. Kelam ilminin İslami ilimlerle ilişkisini değerlendirir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837566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F45983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4. Kelam İlminin Diğer İlimlerle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8F633D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4. Kelam ilminin diğer ilimlerle ilişkisini örneklerle açıklar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6B4434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F63866" w:rsidRDefault="006B4434" w:rsidP="006B443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iCs/>
                <w:sz w:val="12"/>
                <w:szCs w:val="12"/>
              </w:rPr>
              <w:t>4. Kelam İ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lminin Diğer İlimlerle İlişkisi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8F633D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4. Kelam ilminin diğer ilimlerle ilişkisini örneklerle açıklar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383212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4434" w:rsidRPr="00A33E74" w:rsidRDefault="006B4434" w:rsidP="006B443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2F1C41">
              <w:rPr>
                <w:rFonts w:cstheme="minorHAnsi"/>
                <w:color w:val="000000"/>
                <w:sz w:val="14"/>
                <w:szCs w:val="14"/>
                <w:lang w:eastAsia="tr-TR"/>
              </w:rPr>
              <w:t>5. Kelam İlminin Yöntem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6B4434" w:rsidRPr="008F633D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5. Kelam ilminin esas aldığı yöntemleri kavrar.</w:t>
            </w:r>
          </w:p>
        </w:tc>
        <w:tc>
          <w:tcPr>
            <w:tcW w:w="948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6B4434" w:rsidRDefault="006B4434" w:rsidP="006B4434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</w:tbl>
    <w:p w:rsidR="00F53430" w:rsidRDefault="00F53430">
      <w:pPr>
        <w:pStyle w:val="GvdeMetni"/>
        <w:spacing w:before="3"/>
        <w:ind w:firstLine="0"/>
        <w:rPr>
          <w:sz w:val="13"/>
        </w:rPr>
      </w:pPr>
    </w:p>
    <w:p w:rsidR="00F53430" w:rsidRDefault="00790BE2" w:rsidP="00E6410B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headerReference w:type="default" r:id="rId7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  <w:r>
        <w:rPr>
          <w:spacing w:val="-109"/>
          <w:w w:val="128"/>
          <w:sz w:val="14"/>
        </w:rPr>
        <w:t>□</w:t>
      </w:r>
      <w:r w:rsidR="00E6410B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77"/>
        <w:gridCol w:w="4584"/>
        <w:gridCol w:w="903"/>
        <w:gridCol w:w="548"/>
        <w:gridCol w:w="555"/>
      </w:tblGrid>
      <w:tr w:rsidR="00874B9A">
        <w:trPr>
          <w:trHeight w:val="196"/>
        </w:trPr>
        <w:tc>
          <w:tcPr>
            <w:tcW w:w="730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1777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584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06" w:type="dxa"/>
            <w:gridSpan w:val="3"/>
            <w:shd w:val="clear" w:color="auto" w:fill="D9D9D9"/>
          </w:tcPr>
          <w:p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>
        <w:trPr>
          <w:trHeight w:val="1122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9D9D9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103" w:type="dxa"/>
            <w:gridSpan w:val="2"/>
            <w:shd w:val="clear" w:color="auto" w:fill="D9D9D9"/>
          </w:tcPr>
          <w:p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>
        <w:trPr>
          <w:trHeight w:val="959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9D9D9"/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6B4434" w:rsidTr="003738E6">
        <w:trPr>
          <w:trHeight w:val="349"/>
        </w:trPr>
        <w:tc>
          <w:tcPr>
            <w:tcW w:w="730" w:type="dxa"/>
            <w:vMerge w:val="restart"/>
            <w:textDirection w:val="btLr"/>
          </w:tcPr>
          <w:p w:rsidR="006B4434" w:rsidRDefault="006B4434" w:rsidP="006B4434">
            <w:pPr>
              <w:pStyle w:val="TableParagraph"/>
              <w:spacing w:before="1"/>
              <w:ind w:left="756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2- Kelam İlminde Temel Meseleler</w:t>
            </w:r>
          </w:p>
        </w:tc>
        <w:tc>
          <w:tcPr>
            <w:tcW w:w="1777" w:type="dxa"/>
          </w:tcPr>
          <w:p w:rsidR="006B4434" w:rsidRPr="00A814DC" w:rsidRDefault="006B4434" w:rsidP="006B4434">
            <w:pPr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</w:pPr>
            <w:r w:rsidRPr="00A814DC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1. Varlık Meselesi</w:t>
            </w:r>
          </w:p>
          <w:p w:rsidR="006B4434" w:rsidRPr="00C17B92" w:rsidRDefault="006B4434" w:rsidP="006B443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A814DC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1.1. Allah-</w:t>
            </w:r>
            <w:proofErr w:type="spellStart"/>
            <w:r w:rsidRPr="00A814DC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ÂIem</w:t>
            </w:r>
            <w:proofErr w:type="spellEnd"/>
            <w:r w:rsidRPr="00A814DC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 xml:space="preserve"> İlişkisi              1.2. Madde</w:t>
            </w:r>
          </w:p>
        </w:tc>
        <w:tc>
          <w:tcPr>
            <w:tcW w:w="4584" w:type="dxa"/>
            <w:vAlign w:val="center"/>
          </w:tcPr>
          <w:p w:rsidR="006B4434" w:rsidRPr="00F63866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1. Allah-âlem ilişkisini naslarla temellendirir.</w:t>
            </w:r>
          </w:p>
          <w:p w:rsidR="006B4434" w:rsidRPr="008F633D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>2. Varlık meselesini, “yaratan-yaratılan ilişkisi” çerçevesinde yorumlar.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B935A1">
        <w:trPr>
          <w:trHeight w:val="39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2267D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1.3. Hayat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    </w:t>
            </w:r>
            <w:r w:rsidRPr="00F63866">
              <w:rPr>
                <w:rFonts w:ascii="Tahoma" w:hAnsi="Tahoma" w:cs="Tahoma"/>
                <w:sz w:val="12"/>
                <w:szCs w:val="12"/>
              </w:rPr>
              <w:t>1.4. İnsan</w:t>
            </w:r>
          </w:p>
        </w:tc>
        <w:tc>
          <w:tcPr>
            <w:tcW w:w="4584" w:type="dxa"/>
            <w:vAlign w:val="center"/>
          </w:tcPr>
          <w:p w:rsidR="006B4434" w:rsidRPr="00F63866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1. Allah-âlem ilişkisini naslarla temellendirir.</w:t>
            </w:r>
          </w:p>
          <w:p w:rsidR="006B4434" w:rsidRPr="002074B8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 Varlık meselesini, “yaratan-yaratılan ilişkisi” çerçevesinde yorumlar.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F63866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 Bilgi Meselesi</w:t>
            </w:r>
          </w:p>
          <w:p w:rsidR="006B4434" w:rsidRPr="002267D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2.1. Bilginin Tanımı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</w:t>
            </w:r>
            <w:r w:rsidRPr="00F63866">
              <w:rPr>
                <w:rFonts w:ascii="Tahoma" w:hAnsi="Tahoma" w:cs="Tahoma"/>
                <w:sz w:val="12"/>
                <w:szCs w:val="12"/>
              </w:rPr>
              <w:t>2.2. Bilginin Kaynakları</w:t>
            </w:r>
          </w:p>
        </w:tc>
        <w:tc>
          <w:tcPr>
            <w:tcW w:w="4584" w:type="dxa"/>
            <w:vAlign w:val="center"/>
          </w:tcPr>
          <w:p w:rsidR="006B4434" w:rsidRPr="00CC2DC3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3. Bilgi kaynaklarını, Kur’an’dan hareketle açıklar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F63866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 xml:space="preserve">2.2.1. </w:t>
            </w:r>
            <w:proofErr w:type="spellStart"/>
            <w:r w:rsidRPr="00F63866">
              <w:rPr>
                <w:rFonts w:ascii="Tahoma" w:hAnsi="Tahoma" w:cs="Tahoma"/>
                <w:sz w:val="12"/>
                <w:szCs w:val="12"/>
              </w:rPr>
              <w:t>Akl</w:t>
            </w:r>
            <w:proofErr w:type="spellEnd"/>
            <w:r w:rsidRPr="00F63866">
              <w:rPr>
                <w:rFonts w:ascii="Tahoma" w:hAnsi="Tahoma" w:cs="Tahoma"/>
                <w:sz w:val="12"/>
                <w:szCs w:val="12"/>
              </w:rPr>
              <w:t>-ı Selim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  </w:t>
            </w:r>
            <w:r w:rsidRPr="00F63866">
              <w:rPr>
                <w:rFonts w:ascii="Tahoma" w:hAnsi="Tahoma" w:cs="Tahoma"/>
                <w:sz w:val="12"/>
                <w:szCs w:val="12"/>
              </w:rPr>
              <w:t>2.2.2. Haber-i Sadık</w:t>
            </w:r>
          </w:p>
          <w:p w:rsidR="006B4434" w:rsidRPr="007B120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 xml:space="preserve">2.2.3. </w:t>
            </w:r>
            <w:proofErr w:type="spellStart"/>
            <w:r w:rsidRPr="00F63866">
              <w:rPr>
                <w:rFonts w:ascii="Tahoma" w:hAnsi="Tahoma" w:cs="Tahoma"/>
                <w:sz w:val="12"/>
                <w:szCs w:val="12"/>
              </w:rPr>
              <w:t>Havass</w:t>
            </w:r>
            <w:proofErr w:type="spellEnd"/>
            <w:r w:rsidRPr="00F63866">
              <w:rPr>
                <w:rFonts w:ascii="Tahoma" w:hAnsi="Tahoma" w:cs="Tahoma"/>
                <w:sz w:val="12"/>
                <w:szCs w:val="12"/>
              </w:rPr>
              <w:t>-ı Selime</w:t>
            </w:r>
          </w:p>
        </w:tc>
        <w:tc>
          <w:tcPr>
            <w:tcW w:w="4584" w:type="dxa"/>
            <w:vAlign w:val="center"/>
          </w:tcPr>
          <w:p w:rsidR="006B4434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3. Bilgi kaynaklarını, Kur’an’dan hareketle açıklar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F63866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2.3. İman-Bilgi İlişkisi</w:t>
            </w:r>
          </w:p>
          <w:p w:rsidR="006B4434" w:rsidRPr="00C81769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2.4. Akıl-Vahiy ilişkisi</w:t>
            </w:r>
          </w:p>
        </w:tc>
        <w:tc>
          <w:tcPr>
            <w:tcW w:w="4584" w:type="dxa"/>
            <w:vAlign w:val="center"/>
          </w:tcPr>
          <w:p w:rsidR="006B4434" w:rsidRPr="00F63866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4. İman ile bilgi arasındaki ilişkiyi tartışır.</w:t>
            </w:r>
          </w:p>
          <w:p w:rsidR="006B4434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5. Akıl-vahiy arasındaki ilişkiyi açıklar.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7B120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3. Delil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</w:t>
            </w:r>
            <w:r w:rsidRPr="00F63866">
              <w:rPr>
                <w:rFonts w:ascii="Tahoma" w:hAnsi="Tahoma" w:cs="Tahoma"/>
                <w:sz w:val="12"/>
                <w:szCs w:val="12"/>
              </w:rPr>
              <w:t>3.1. Naklî Deliller</w:t>
            </w:r>
          </w:p>
        </w:tc>
        <w:tc>
          <w:tcPr>
            <w:tcW w:w="4584" w:type="dxa"/>
            <w:vAlign w:val="center"/>
          </w:tcPr>
          <w:p w:rsidR="006B4434" w:rsidRPr="000F0EE5" w:rsidRDefault="006B4434" w:rsidP="006B443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63866">
              <w:rPr>
                <w:rFonts w:ascii="Tahoma" w:hAnsi="Tahoma" w:cs="Tahoma"/>
                <w:bCs/>
                <w:sz w:val="12"/>
                <w:szCs w:val="12"/>
              </w:rPr>
              <w:t xml:space="preserve">6. </w:t>
            </w:r>
            <w:proofErr w:type="spellStart"/>
            <w:r w:rsidRPr="00F63866">
              <w:rPr>
                <w:rFonts w:ascii="Tahoma" w:hAnsi="Tahoma" w:cs="Tahoma"/>
                <w:bCs/>
                <w:sz w:val="12"/>
                <w:szCs w:val="12"/>
              </w:rPr>
              <w:t>Kelami</w:t>
            </w:r>
            <w:proofErr w:type="spellEnd"/>
            <w:r w:rsidRPr="00F63866">
              <w:rPr>
                <w:rFonts w:ascii="Tahoma" w:hAnsi="Tahoma" w:cs="Tahoma"/>
                <w:bCs/>
                <w:sz w:val="12"/>
                <w:szCs w:val="12"/>
              </w:rPr>
              <w:t xml:space="preserve"> konuların izahında naklî ve aklî delillerin önemini fark eder.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C13C14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A814DC">
              <w:rPr>
                <w:rFonts w:ascii="Tahoma" w:hAnsi="Tahoma" w:cs="Tahoma"/>
                <w:sz w:val="12"/>
                <w:szCs w:val="12"/>
              </w:rPr>
              <w:t>3.2. Akli Deliller</w:t>
            </w:r>
          </w:p>
        </w:tc>
        <w:tc>
          <w:tcPr>
            <w:tcW w:w="4584" w:type="dxa"/>
            <w:vAlign w:val="center"/>
          </w:tcPr>
          <w:p w:rsidR="006B4434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F63866">
              <w:rPr>
                <w:rFonts w:ascii="Tahoma" w:hAnsi="Tahoma" w:cs="Tahoma"/>
                <w:sz w:val="12"/>
                <w:szCs w:val="12"/>
              </w:rPr>
              <w:t>Kelami</w:t>
            </w:r>
            <w:proofErr w:type="spellEnd"/>
            <w:r w:rsidRPr="00F63866">
              <w:rPr>
                <w:rFonts w:ascii="Tahoma" w:hAnsi="Tahoma" w:cs="Tahoma"/>
                <w:sz w:val="12"/>
                <w:szCs w:val="12"/>
              </w:rPr>
              <w:t xml:space="preserve"> konuların izahında naklî ve aklî delillerin önemini fark eder.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</w:p>
        </w:tc>
      </w:tr>
      <w:tr w:rsidR="006B4434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6B4434" w:rsidRPr="00A33E74" w:rsidRDefault="006B4434" w:rsidP="006B443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814DC">
              <w:rPr>
                <w:rFonts w:ascii="Tahoma" w:hAnsi="Tahoma" w:cs="Tahoma"/>
                <w:bCs/>
                <w:iCs/>
                <w:sz w:val="12"/>
                <w:szCs w:val="12"/>
              </w:rPr>
              <w:t>4. Hüküm</w:t>
            </w:r>
          </w:p>
        </w:tc>
        <w:tc>
          <w:tcPr>
            <w:tcW w:w="4584" w:type="dxa"/>
            <w:vAlign w:val="center"/>
          </w:tcPr>
          <w:p w:rsidR="006B4434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7. Dinî ve akli hükümleri açıkla</w:t>
            </w:r>
            <w:r>
              <w:rPr>
                <w:rFonts w:ascii="Tahoma" w:hAnsi="Tahoma" w:cs="Tahoma"/>
                <w:sz w:val="12"/>
                <w:szCs w:val="12"/>
              </w:rPr>
              <w:t>r.</w:t>
            </w:r>
          </w:p>
        </w:tc>
        <w:tc>
          <w:tcPr>
            <w:tcW w:w="903" w:type="dxa"/>
            <w:shd w:val="clear" w:color="auto" w:fill="D9D9D9"/>
          </w:tcPr>
          <w:p w:rsidR="006B4434" w:rsidRDefault="00837566" w:rsidP="006B443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5D4272">
        <w:trPr>
          <w:trHeight w:val="44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6B4434" w:rsidRPr="00A33E74" w:rsidRDefault="006B4434" w:rsidP="006B4434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A814DC">
              <w:rPr>
                <w:rFonts w:ascii="Tahoma" w:hAnsi="Tahoma" w:cs="Tahoma"/>
                <w:bCs/>
                <w:iCs/>
                <w:sz w:val="12"/>
                <w:szCs w:val="12"/>
              </w:rPr>
              <w:t>4.1. Dinî Hükümler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584" w:type="dxa"/>
            <w:vAlign w:val="center"/>
          </w:tcPr>
          <w:p w:rsidR="006B4434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F63866">
              <w:rPr>
                <w:rFonts w:ascii="Tahoma" w:hAnsi="Tahoma" w:cs="Tahoma"/>
                <w:sz w:val="12"/>
                <w:szCs w:val="12"/>
              </w:rPr>
              <w:t>7. Dinî ve akli hükümleri açıkla</w:t>
            </w:r>
            <w:r>
              <w:rPr>
                <w:rFonts w:ascii="Tahoma" w:hAnsi="Tahoma" w:cs="Tahoma"/>
                <w:sz w:val="12"/>
                <w:szCs w:val="12"/>
              </w:rPr>
              <w:t>r.</w:t>
            </w:r>
          </w:p>
        </w:tc>
        <w:tc>
          <w:tcPr>
            <w:tcW w:w="903" w:type="dxa"/>
            <w:shd w:val="clear" w:color="auto" w:fill="D9D9D9"/>
          </w:tcPr>
          <w:p w:rsidR="006B4434" w:rsidRDefault="00D47C26" w:rsidP="006B4434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bookmarkStart w:id="2" w:name="_GoBack"/>
            <w:bookmarkEnd w:id="2"/>
          </w:p>
        </w:tc>
        <w:tc>
          <w:tcPr>
            <w:tcW w:w="548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6B4434" w:rsidRDefault="006B4434" w:rsidP="006B4434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</w:tbl>
    <w:p w:rsidR="00F53430" w:rsidRDefault="00F53430">
      <w:pPr>
        <w:pStyle w:val="GvdeMetni"/>
        <w:spacing w:before="8"/>
        <w:ind w:firstLine="0"/>
        <w:rPr>
          <w:sz w:val="17"/>
        </w:rPr>
      </w:pPr>
    </w:p>
    <w:p w:rsidR="00F53430" w:rsidRDefault="00790BE2" w:rsidP="00E6410B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E6410B">
        <w:rPr>
          <w:sz w:val="14"/>
        </w:rPr>
        <w:t xml:space="preserve"> </w:t>
      </w: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>
        <w:trPr>
          <w:trHeight w:val="191"/>
        </w:trPr>
        <w:tc>
          <w:tcPr>
            <w:tcW w:w="720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3" w:name="Din_Kültürü_11._Sınıf"/>
            <w:bookmarkEnd w:id="3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6B4434" w:rsidTr="00C27B9B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sz w:val="16"/>
              </w:rPr>
            </w:pPr>
            <w:r>
              <w:rPr>
                <w:rFonts w:cstheme="minorHAnsi"/>
                <w:sz w:val="14"/>
                <w:szCs w:val="14"/>
              </w:rPr>
              <w:t>3- Dinin Anlaşılmasında Farklı Yorumlar</w:t>
            </w:r>
          </w:p>
        </w:tc>
        <w:tc>
          <w:tcPr>
            <w:tcW w:w="1687" w:type="dxa"/>
            <w:vAlign w:val="center"/>
          </w:tcPr>
          <w:p w:rsidR="006B4434" w:rsidRPr="0078582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81A46">
              <w:rPr>
                <w:rFonts w:ascii="Tahoma" w:hAnsi="Tahoma" w:cs="Tahoma"/>
                <w:sz w:val="12"/>
                <w:szCs w:val="12"/>
              </w:rPr>
              <w:t>1. Din ve Dinî Yorum</w:t>
            </w:r>
          </w:p>
        </w:tc>
        <w:tc>
          <w:tcPr>
            <w:tcW w:w="4772" w:type="dxa"/>
            <w:vAlign w:val="center"/>
          </w:tcPr>
          <w:p w:rsidR="006B4434" w:rsidRPr="0049169F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1. Din ve dinî yorum arasındaki farkı ayırt eder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6B4434" w:rsidRDefault="006B4434" w:rsidP="006B4434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78582A" w:rsidRDefault="006B4434" w:rsidP="006B443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81A46">
              <w:rPr>
                <w:rFonts w:ascii="Tahoma" w:hAnsi="Tahoma" w:cs="Tahoma"/>
                <w:bCs/>
                <w:iCs/>
                <w:sz w:val="12"/>
                <w:szCs w:val="12"/>
              </w:rPr>
              <w:t>2. Dinî Yorumlarla ile İlgili Bazı Kavram ve Yaklaşımlar</w:t>
            </w:r>
          </w:p>
        </w:tc>
        <w:tc>
          <w:tcPr>
            <w:tcW w:w="4772" w:type="dxa"/>
            <w:vAlign w:val="center"/>
          </w:tcPr>
          <w:p w:rsidR="006B4434" w:rsidRPr="0055428A" w:rsidRDefault="006B4434" w:rsidP="006B4434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 Dinî yorumlarla ilgili kavram ve yaklaşımları açıklar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837566" w:rsidP="006B4434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</w:p>
        </w:tc>
      </w:tr>
      <w:tr w:rsidR="006B4434" w:rsidTr="006B4434">
        <w:trPr>
          <w:trHeight w:val="689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78582A" w:rsidRDefault="006B4434" w:rsidP="006B4434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4C42EB">
              <w:rPr>
                <w:rFonts w:ascii="Tahoma" w:hAnsi="Tahoma" w:cs="Tahoma"/>
                <w:sz w:val="12"/>
                <w:szCs w:val="12"/>
                <w:lang w:eastAsia="tr-TR"/>
              </w:rPr>
              <w:t>3. Yorum Farklılıklarının Sebepleri</w:t>
            </w:r>
          </w:p>
        </w:tc>
        <w:tc>
          <w:tcPr>
            <w:tcW w:w="4772" w:type="dxa"/>
            <w:vAlign w:val="center"/>
          </w:tcPr>
          <w:p w:rsidR="006B4434" w:rsidRPr="000B39CA" w:rsidRDefault="006B4434" w:rsidP="006B4434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3. </w:t>
            </w:r>
            <w:r w:rsidRPr="004C42EB">
              <w:rPr>
                <w:rFonts w:ascii="Tahoma" w:hAnsi="Tahoma" w:cs="Tahoma"/>
                <w:sz w:val="12"/>
                <w:szCs w:val="12"/>
                <w:lang w:eastAsia="tr-TR"/>
              </w:rPr>
              <w:t>İslam düşüncesindeki yorum farklılıklarının ortaya çıkış sebeplerini açıklar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6B4434" w:rsidP="006B4434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6B4434" w:rsidRPr="004C42EB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4.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İtikadi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</w:t>
            </w:r>
          </w:p>
          <w:p w:rsidR="006B4434" w:rsidRPr="0078582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4.1.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Ehl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>-i Sünnet</w:t>
            </w:r>
          </w:p>
        </w:tc>
        <w:tc>
          <w:tcPr>
            <w:tcW w:w="4772" w:type="dxa"/>
            <w:vAlign w:val="center"/>
          </w:tcPr>
          <w:p w:rsidR="006B4434" w:rsidRPr="000B39C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4.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İtikadi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yorumların İslam düşüncesine canlılık kattığını fark eder.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6B4434" w:rsidRDefault="00837566" w:rsidP="006B4434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78582A" w:rsidRDefault="006B4434" w:rsidP="006B4434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4.1.1.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Selefilik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            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C42EB">
              <w:rPr>
                <w:rFonts w:ascii="Tahoma" w:hAnsi="Tahoma" w:cs="Tahoma"/>
                <w:sz w:val="12"/>
                <w:szCs w:val="12"/>
              </w:rPr>
              <w:t xml:space="preserve">4.1.2.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Eş’arilik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          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4C42EB">
              <w:rPr>
                <w:rFonts w:ascii="Tahoma" w:hAnsi="Tahoma" w:cs="Tahoma"/>
                <w:sz w:val="12"/>
                <w:szCs w:val="12"/>
              </w:rPr>
              <w:t xml:space="preserve">4.1.3.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Maturidilik</w:t>
            </w:r>
            <w:proofErr w:type="spellEnd"/>
          </w:p>
        </w:tc>
        <w:tc>
          <w:tcPr>
            <w:tcW w:w="4772" w:type="dxa"/>
            <w:vAlign w:val="center"/>
          </w:tcPr>
          <w:p w:rsidR="006B4434" w:rsidRPr="00FA36A9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5.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İtikadi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yorumları, kelam ilminin bilgi kaynakları ışığında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değerlendiri</w:t>
            </w:r>
            <w:proofErr w:type="spellEnd"/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6B4434" w:rsidP="006B4434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53225F" w:rsidRDefault="006B4434" w:rsidP="006B4434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4.2. Haricilik</w:t>
            </w:r>
          </w:p>
        </w:tc>
        <w:tc>
          <w:tcPr>
            <w:tcW w:w="4772" w:type="dxa"/>
            <w:vAlign w:val="center"/>
          </w:tcPr>
          <w:p w:rsidR="006B4434" w:rsidRPr="00ED442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6. İslam düşüncesinde ortaya çıkan belli başlı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 ile günümüzdeki yansımalarını tanır.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6B4434" w:rsidP="006B4434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53225F" w:rsidRDefault="006B4434" w:rsidP="006B4434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4.3.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Mürcie</w:t>
            </w:r>
            <w:proofErr w:type="spellEnd"/>
          </w:p>
        </w:tc>
        <w:tc>
          <w:tcPr>
            <w:tcW w:w="4772" w:type="dxa"/>
            <w:vAlign w:val="center"/>
          </w:tcPr>
          <w:p w:rsidR="006B4434" w:rsidRPr="00ED442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6. İslam düşüncesinde ortaya çıkan belli başlı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 ile günümüzdeki yansımalarını tanır.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837566" w:rsidP="006B4434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B4434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6B4434" w:rsidRDefault="006B4434" w:rsidP="006B4434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6B4434" w:rsidRPr="006173BF" w:rsidRDefault="006B4434" w:rsidP="006B443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2F1C41">
              <w:rPr>
                <w:rFonts w:cstheme="minorHAnsi"/>
                <w:bCs/>
                <w:sz w:val="14"/>
                <w:szCs w:val="14"/>
              </w:rPr>
              <w:t>4.4. Şia</w:t>
            </w:r>
            <w:r w:rsidRPr="002F1C41">
              <w:rPr>
                <w:rFonts w:cstheme="minorHAnsi"/>
                <w:bCs/>
                <w:sz w:val="14"/>
                <w:szCs w:val="14"/>
              </w:rPr>
              <w:br/>
              <w:t>4.5. Mutezile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Align w:val="center"/>
          </w:tcPr>
          <w:p w:rsidR="006B4434" w:rsidRPr="00ED442A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6. İslam düşüncesinde ortaya çıkan belli başlı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itikadi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ve siyasi yorumlar ile günümüzdeki yansımalarını tanır.</w:t>
            </w:r>
          </w:p>
        </w:tc>
        <w:tc>
          <w:tcPr>
            <w:tcW w:w="890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6B4434" w:rsidRDefault="006B4434" w:rsidP="006B4434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6B4434" w:rsidRDefault="006B4434" w:rsidP="006B4434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6B4434" w:rsidRDefault="006B4434" w:rsidP="006B4434">
            <w:pPr>
              <w:pStyle w:val="TableParagraph"/>
              <w:rPr>
                <w:sz w:val="16"/>
              </w:rPr>
            </w:pPr>
          </w:p>
        </w:tc>
      </w:tr>
    </w:tbl>
    <w:p w:rsidR="00F53430" w:rsidRDefault="00F53430">
      <w:pPr>
        <w:pStyle w:val="GvdeMetni"/>
        <w:spacing w:before="4"/>
        <w:ind w:firstLine="0"/>
        <w:rPr>
          <w:sz w:val="16"/>
        </w:rPr>
      </w:pPr>
    </w:p>
    <w:p w:rsidR="00F53430" w:rsidRDefault="00790BE2" w:rsidP="00E6410B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  <w:sectPr w:rsidR="00F53430">
          <w:headerReference w:type="default" r:id="rId8"/>
          <w:pgSz w:w="11910" w:h="16840"/>
          <w:pgMar w:top="1480" w:right="320" w:bottom="280" w:left="260" w:header="1171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E6410B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:rsidTr="009207E9">
        <w:trPr>
          <w:trHeight w:val="198"/>
        </w:trPr>
        <w:tc>
          <w:tcPr>
            <w:tcW w:w="729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4" w:name="Din_Kültürü_12._Sınıf"/>
            <w:bookmarkEnd w:id="4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6B4434" w:rsidTr="004A3BF6">
        <w:trPr>
          <w:trHeight w:val="587"/>
        </w:trPr>
        <w:tc>
          <w:tcPr>
            <w:tcW w:w="729" w:type="dxa"/>
            <w:vMerge w:val="restart"/>
            <w:textDirection w:val="btLr"/>
          </w:tcPr>
          <w:p w:rsidR="006B4434" w:rsidRDefault="006B4434" w:rsidP="006B4434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945E5E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sz w:val="14"/>
                <w:szCs w:val="14"/>
              </w:rPr>
              <w:t>Kelam İlmi ve Güncel Meseleler</w:t>
            </w:r>
          </w:p>
        </w:tc>
        <w:tc>
          <w:tcPr>
            <w:tcW w:w="1742" w:type="dxa"/>
            <w:vAlign w:val="center"/>
          </w:tcPr>
          <w:p w:rsidR="006B4434" w:rsidRPr="006F79AD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1. Günümüzde Kelam İlmi</w:t>
            </w:r>
          </w:p>
        </w:tc>
        <w:tc>
          <w:tcPr>
            <w:tcW w:w="4820" w:type="dxa"/>
            <w:vAlign w:val="center"/>
          </w:tcPr>
          <w:p w:rsidR="006B4434" w:rsidRPr="00EB5A30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1. Günümüz kelam çalışmalarını tanır.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4A3BF6">
        <w:trPr>
          <w:trHeight w:val="676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6B4434" w:rsidRPr="004C42EB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2. Kelam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İliminin</w:t>
            </w:r>
            <w:proofErr w:type="spellEnd"/>
            <w:r w:rsidRPr="004C42EB">
              <w:rPr>
                <w:rFonts w:ascii="Tahoma" w:hAnsi="Tahoma" w:cs="Tahoma"/>
                <w:sz w:val="12"/>
                <w:szCs w:val="12"/>
              </w:rPr>
              <w:t xml:space="preserve"> Güncel Meseleleri</w:t>
            </w:r>
          </w:p>
          <w:p w:rsidR="006B4434" w:rsidRPr="004C42EB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2.1. Deizm</w:t>
            </w:r>
          </w:p>
          <w:p w:rsidR="006B4434" w:rsidRPr="006F79AD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2.2. Politeizm</w:t>
            </w:r>
          </w:p>
        </w:tc>
        <w:tc>
          <w:tcPr>
            <w:tcW w:w="4820" w:type="dxa"/>
            <w:vAlign w:val="center"/>
          </w:tcPr>
          <w:p w:rsidR="006B4434" w:rsidRPr="00EB5A30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 Güncel inanç meselelerini ve ortaya çıkış nedenlerini yorumlar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6B4434" w:rsidTr="004A3BF6">
        <w:trPr>
          <w:trHeight w:val="64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6B4434" w:rsidRPr="006F79AD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bCs/>
                <w:sz w:val="12"/>
                <w:szCs w:val="12"/>
              </w:rPr>
              <w:t>2.3. Agnostisizm</w:t>
            </w:r>
            <w:r>
              <w:rPr>
                <w:rFonts w:ascii="Tahoma" w:hAnsi="Tahoma" w:cs="Tahoma"/>
                <w:b/>
                <w:sz w:val="12"/>
                <w:szCs w:val="12"/>
              </w:rPr>
              <w:br/>
            </w:r>
          </w:p>
        </w:tc>
        <w:tc>
          <w:tcPr>
            <w:tcW w:w="4820" w:type="dxa"/>
            <w:vAlign w:val="center"/>
          </w:tcPr>
          <w:p w:rsidR="006B4434" w:rsidRPr="00EB5A30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 Güncel inanç meselelerini ve ortaya çıkış nedenlerini yorumlar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4A3BF6">
        <w:trPr>
          <w:trHeight w:val="59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6B4434" w:rsidRPr="004C42EB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2.4. Pozitivizm</w:t>
            </w:r>
          </w:p>
          <w:p w:rsidR="006B4434" w:rsidRPr="006F79AD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2.5. Ateizm</w:t>
            </w:r>
          </w:p>
        </w:tc>
        <w:tc>
          <w:tcPr>
            <w:tcW w:w="4820" w:type="dxa"/>
            <w:vAlign w:val="center"/>
          </w:tcPr>
          <w:p w:rsidR="006B4434" w:rsidRPr="00EB77EC" w:rsidRDefault="006B4434" w:rsidP="006B443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 Güncel inanç meselelerini ve ortaya çıkış nedenlerini yorumlar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6B4434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6B4434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6B4434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6B4434" w:rsidTr="004A3BF6">
        <w:trPr>
          <w:trHeight w:val="594"/>
        </w:trPr>
        <w:tc>
          <w:tcPr>
            <w:tcW w:w="729" w:type="dxa"/>
            <w:vMerge/>
            <w:tcBorders>
              <w:top w:val="nil"/>
              <w:bottom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6B4434" w:rsidRPr="004C42EB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2.6. Nihilizm</w:t>
            </w:r>
          </w:p>
          <w:p w:rsidR="006B4434" w:rsidRPr="00A6238A" w:rsidRDefault="006B4434" w:rsidP="006B4434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 xml:space="preserve">2.7. </w:t>
            </w:r>
            <w:proofErr w:type="spellStart"/>
            <w:r w:rsidRPr="004C42EB">
              <w:rPr>
                <w:rFonts w:ascii="Tahoma" w:hAnsi="Tahoma" w:cs="Tahoma"/>
                <w:sz w:val="12"/>
                <w:szCs w:val="12"/>
              </w:rPr>
              <w:t>Sekülerizm</w:t>
            </w:r>
            <w:proofErr w:type="spellEnd"/>
          </w:p>
        </w:tc>
        <w:tc>
          <w:tcPr>
            <w:tcW w:w="4820" w:type="dxa"/>
            <w:vAlign w:val="center"/>
          </w:tcPr>
          <w:p w:rsidR="006B4434" w:rsidRPr="0055428A" w:rsidRDefault="006B4434" w:rsidP="006B4434">
            <w:pPr>
              <w:rPr>
                <w:rFonts w:ascii="Tahoma" w:hAnsi="Tahoma" w:cs="Tahoma"/>
                <w:sz w:val="12"/>
                <w:szCs w:val="12"/>
              </w:rPr>
            </w:pPr>
            <w:r w:rsidRPr="004C42EB">
              <w:rPr>
                <w:rFonts w:ascii="Tahoma" w:hAnsi="Tahoma" w:cs="Tahoma"/>
                <w:sz w:val="12"/>
                <w:szCs w:val="12"/>
              </w:rPr>
              <w:t>2. Güncel inanç meselelerini ve ortaya çıkış nedenlerini yorumlar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B4434" w:rsidTr="004A3BF6">
        <w:trPr>
          <w:trHeight w:val="594"/>
        </w:trPr>
        <w:tc>
          <w:tcPr>
            <w:tcW w:w="729" w:type="dxa"/>
            <w:tcBorders>
              <w:top w:val="nil"/>
            </w:tcBorders>
            <w:textDirection w:val="btLr"/>
          </w:tcPr>
          <w:p w:rsidR="006B4434" w:rsidRDefault="006B4434" w:rsidP="006B4434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6B4434" w:rsidRPr="002F1C41" w:rsidRDefault="006B4434" w:rsidP="006B4434">
            <w:pPr>
              <w:rPr>
                <w:rFonts w:cstheme="minorHAnsi"/>
                <w:bCs/>
                <w:sz w:val="14"/>
                <w:szCs w:val="14"/>
              </w:rPr>
            </w:pPr>
            <w:r w:rsidRPr="002F1C41">
              <w:rPr>
                <w:rFonts w:cstheme="minorHAnsi"/>
                <w:bCs/>
                <w:sz w:val="14"/>
                <w:szCs w:val="14"/>
              </w:rPr>
              <w:t>2.8. Satanizm</w:t>
            </w:r>
          </w:p>
          <w:p w:rsidR="006B4434" w:rsidRPr="006173BF" w:rsidRDefault="006B4434" w:rsidP="006B443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vAlign w:val="center"/>
          </w:tcPr>
          <w:p w:rsidR="006B4434" w:rsidRPr="002435B5" w:rsidRDefault="006B4434" w:rsidP="006B4434">
            <w:pPr>
              <w:pStyle w:val="Default"/>
              <w:rPr>
                <w:rFonts w:ascii="Tahoma" w:hAnsi="Tahoma" w:cs="Tahoma"/>
                <w:bCs/>
                <w:sz w:val="12"/>
                <w:szCs w:val="12"/>
              </w:rPr>
            </w:pPr>
            <w:r w:rsidRPr="004C42EB">
              <w:rPr>
                <w:rFonts w:ascii="Tahoma" w:hAnsi="Tahoma" w:cs="Tahoma"/>
                <w:bCs/>
                <w:sz w:val="12"/>
                <w:szCs w:val="12"/>
              </w:rPr>
              <w:t>2. Güncel inanç meselelerini ve ortaya çıkış nedenlerini yorumlar</w:t>
            </w:r>
          </w:p>
        </w:tc>
        <w:tc>
          <w:tcPr>
            <w:tcW w:w="868" w:type="dxa"/>
            <w:shd w:val="clear" w:color="auto" w:fill="D9D9D9"/>
          </w:tcPr>
          <w:p w:rsidR="006B4434" w:rsidRDefault="00837566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6B4434" w:rsidRDefault="006B4434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6B4434" w:rsidRDefault="006B4434" w:rsidP="003B6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11"/>
        <w:ind w:firstLine="0"/>
        <w:rPr>
          <w:sz w:val="9"/>
        </w:rPr>
      </w:pPr>
    </w:p>
    <w:p w:rsidR="00F53430" w:rsidRDefault="00790BE2" w:rsidP="00E6410B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</w:p>
    <w:p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FD" w:rsidRDefault="00CE23FD">
      <w:r>
        <w:separator/>
      </w:r>
    </w:p>
  </w:endnote>
  <w:endnote w:type="continuationSeparator" w:id="0">
    <w:p w:rsidR="00CE23FD" w:rsidRDefault="00CE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FD" w:rsidRDefault="00CE23FD">
      <w:r>
        <w:separator/>
      </w:r>
    </w:p>
  </w:footnote>
  <w:footnote w:type="continuationSeparator" w:id="0">
    <w:p w:rsidR="00CE23FD" w:rsidRDefault="00CE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EA5" w:rsidRPr="00E6410B" w:rsidRDefault="005B7EA5" w:rsidP="00E6410B">
                          <w:pPr>
                            <w:spacing w:before="18"/>
                            <w:ind w:left="60"/>
                            <w:rPr>
                              <w:b/>
                            </w:rPr>
                          </w:pPr>
                          <w:r w:rsidRPr="006B0EC7">
                            <w:rPr>
                              <w:b/>
                            </w:rPr>
                            <w:t xml:space="preserve">12.Sınf </w:t>
                          </w:r>
                          <w:r w:rsidR="00E6410B">
                            <w:rPr>
                              <w:b/>
                            </w:rPr>
                            <w:t>Kelam</w:t>
                          </w:r>
                          <w:r w:rsidRPr="006B0EC7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Pr="006B0EC7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Pr="006B0EC7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    <v:textbox inset="0,0,0,0">
                <w:txbxContent>
                  <w:p w:rsidR="005B7EA5" w:rsidRPr="00E6410B" w:rsidRDefault="005B7EA5" w:rsidP="00E6410B">
                    <w:pPr>
                      <w:spacing w:before="18"/>
                      <w:ind w:left="60"/>
                      <w:rPr>
                        <w:b/>
                      </w:rPr>
                    </w:pPr>
                    <w:r w:rsidRPr="006B0EC7">
                      <w:rPr>
                        <w:b/>
                      </w:rPr>
                      <w:t xml:space="preserve">12.Sınf </w:t>
                    </w:r>
                    <w:r w:rsidR="00E6410B">
                      <w:rPr>
                        <w:b/>
                      </w:rPr>
                      <w:t>Kelam</w:t>
                    </w:r>
                    <w:r w:rsidRPr="006B0EC7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Dersi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Konu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Soru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Pr="006B0EC7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Pr="006B0EC7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10B" w:rsidRPr="00E6410B" w:rsidRDefault="00E6410B" w:rsidP="00E6410B">
                          <w:pPr>
                            <w:spacing w:before="18"/>
                            <w:ind w:left="60"/>
                            <w:rPr>
                              <w:b/>
                            </w:rPr>
                          </w:pPr>
                          <w:r w:rsidRPr="006B0EC7">
                            <w:rPr>
                              <w:b/>
                            </w:rPr>
                            <w:t xml:space="preserve">12.Sınf </w:t>
                          </w:r>
                          <w:r>
                            <w:rPr>
                              <w:b/>
                            </w:rPr>
                            <w:t>Kelam</w:t>
                          </w:r>
                          <w:r w:rsidRPr="006B0EC7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Pr="006B0EC7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Pr="006B0EC7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Pr="006B0EC7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    <v:textbox inset="0,0,0,0">
                <w:txbxContent>
                  <w:p w:rsidR="00E6410B" w:rsidRPr="00E6410B" w:rsidRDefault="00E6410B" w:rsidP="00E6410B">
                    <w:pPr>
                      <w:spacing w:before="18"/>
                      <w:ind w:left="60"/>
                      <w:rPr>
                        <w:b/>
                      </w:rPr>
                    </w:pPr>
                    <w:r w:rsidRPr="006B0EC7">
                      <w:rPr>
                        <w:b/>
                      </w:rPr>
                      <w:t xml:space="preserve">12.Sınf </w:t>
                    </w:r>
                    <w:r>
                      <w:rPr>
                        <w:b/>
                      </w:rPr>
                      <w:t>Kelam</w:t>
                    </w:r>
                    <w:r w:rsidRPr="006B0EC7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Dersi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Konu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Soru</w:t>
                    </w:r>
                    <w:r w:rsidRPr="006B0EC7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Pr="006B0EC7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Pr="006B0EC7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0"/>
    <w:rsid w:val="0012269E"/>
    <w:rsid w:val="00251439"/>
    <w:rsid w:val="00334D7F"/>
    <w:rsid w:val="00396B68"/>
    <w:rsid w:val="003B632A"/>
    <w:rsid w:val="00563B8F"/>
    <w:rsid w:val="005B7EA5"/>
    <w:rsid w:val="00616C42"/>
    <w:rsid w:val="006B0EC7"/>
    <w:rsid w:val="006B4434"/>
    <w:rsid w:val="006D4B98"/>
    <w:rsid w:val="00790BE2"/>
    <w:rsid w:val="00837566"/>
    <w:rsid w:val="00874B9A"/>
    <w:rsid w:val="009207E9"/>
    <w:rsid w:val="00AD0F7B"/>
    <w:rsid w:val="00CC1AB8"/>
    <w:rsid w:val="00CE23FD"/>
    <w:rsid w:val="00D47C26"/>
    <w:rsid w:val="00E45FD6"/>
    <w:rsid w:val="00E6410B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0841BF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Ilker Soyturk</dc:creator>
  <cp:lastModifiedBy>ronaldinho424</cp:lastModifiedBy>
  <cp:revision>7</cp:revision>
  <dcterms:created xsi:type="dcterms:W3CDTF">2023-10-05T09:47:00Z</dcterms:created>
  <dcterms:modified xsi:type="dcterms:W3CDTF">2023-10-10T09:47:00Z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