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39" w:rsidRPr="00AF5B39" w:rsidRDefault="00FB025C" w:rsidP="00AF5B39">
      <w:pPr>
        <w:jc w:val="center"/>
        <w:rPr>
          <w:b/>
        </w:rPr>
      </w:pPr>
      <w:bookmarkStart w:id="0" w:name="_GoBack"/>
      <w:bookmarkEnd w:id="0"/>
      <w:r>
        <w:rPr>
          <w:b/>
        </w:rPr>
        <w:t>MUŞ MİLLİ EĞİTİM MÜDÜRLÜĞÜ 2023</w:t>
      </w:r>
      <w:r w:rsidR="00AF5B39" w:rsidRPr="00AF5B39">
        <w:rPr>
          <w:b/>
        </w:rPr>
        <w:t xml:space="preserve"> YILI PERSONELİN İL İÇİ İSTEĞE BAĞLI YER DEĞİŞİKLİĞİ İŞLEMİNE YÖNELİK AÇIKLAMALAR</w:t>
      </w:r>
    </w:p>
    <w:p w:rsidR="00AF5B39" w:rsidRDefault="00AF5B39" w:rsidP="00AF5B39"/>
    <w:p w:rsidR="00AF5B39" w:rsidRDefault="00AF5B39" w:rsidP="00AF5B39">
      <w:r w:rsidRPr="00EC0499">
        <w:rPr>
          <w:b/>
        </w:rPr>
        <w:t>1.</w:t>
      </w:r>
      <w:r>
        <w:t xml:space="preserve"> Münhal Kadroların ilanı Maliye Bakanlığı tarafından vize edilen ve Bakanlığımız MEBBİS veri tabanındaki ilçe </w:t>
      </w:r>
      <w:proofErr w:type="gramStart"/>
      <w:r>
        <w:t>bazlı</w:t>
      </w:r>
      <w:proofErr w:type="gramEnd"/>
      <w:r>
        <w:t xml:space="preserve"> norm kadro verilerine göre okul ve kurumların ihtiyacı göz önünde bulundurularak duyurulacaktır.</w:t>
      </w:r>
    </w:p>
    <w:p w:rsidR="00AF5B39" w:rsidRDefault="00AF5B39" w:rsidP="00AF5B39"/>
    <w:p w:rsidR="00AF5B39" w:rsidRDefault="00AF5B39" w:rsidP="00AF5B39">
      <w:r w:rsidRPr="00EC0499">
        <w:rPr>
          <w:b/>
        </w:rPr>
        <w:t>2.</w:t>
      </w:r>
      <w:r>
        <w:t xml:space="preserve"> Başvuruda bulunacak personelin görev süresi MEBBİS Özlük kayıtları kontrol edilerek, bulunduğ</w:t>
      </w:r>
      <w:r w:rsidR="00FB025C">
        <w:t>u eğitim kurumunda 30 Eylül 2023</w:t>
      </w:r>
      <w:r>
        <w:t xml:space="preserve"> tarihi itibariyle kesintisiz 3 yıl görev süresini tamamlayanların (İdari soruşturma sonucu görev yeri değişenlerin aradan 4 yıl geçmed</w:t>
      </w:r>
      <w:r w:rsidR="00FB025C">
        <w:t>en daha önce görev yaptıkları ku</w:t>
      </w:r>
      <w:r>
        <w:t>rumu tercih edemezler) başvuruları kabul edilecektir.</w:t>
      </w:r>
    </w:p>
    <w:p w:rsidR="00AF5B39" w:rsidRDefault="00AF5B39" w:rsidP="00AF5B39"/>
    <w:p w:rsidR="00AF5B39" w:rsidRDefault="00AF5B39" w:rsidP="00AF5B39">
      <w:r w:rsidRPr="00EC0499">
        <w:rPr>
          <w:b/>
        </w:rPr>
        <w:t>3.</w:t>
      </w:r>
      <w:r>
        <w:t xml:space="preserve"> Atamalar personelin hizmet süresi üstünlüğüne göre yapılacaktır. Eşitlik olması halinde kadrodaki hizmet süresi fazla olana öncelik verilecektir. Eşitliğin bozulmaması halinde kura yoluna başvurulacaktır.</w:t>
      </w:r>
    </w:p>
    <w:p w:rsidR="00AF5B39" w:rsidRDefault="00AF5B39" w:rsidP="00AF5B39"/>
    <w:p w:rsidR="00AF5B39" w:rsidRDefault="00AF5B39" w:rsidP="00AF5B39">
      <w:r w:rsidRPr="00EC0499">
        <w:rPr>
          <w:b/>
        </w:rPr>
        <w:t>4.</w:t>
      </w:r>
      <w:r>
        <w:t xml:space="preserve"> Başvurular duyuru yazısı ekinde gönderilen tercih formu ile en fazla 10 münhal eğitim kurumu tercih edilmek suretiyle yapılacak olup, Kurum tarafından onaylı hizmet cetveli ile birlikte Müdürlüğümüze gönderilecektir.</w:t>
      </w:r>
    </w:p>
    <w:p w:rsidR="00AF5B39" w:rsidRDefault="00AF5B39" w:rsidP="00AF5B39"/>
    <w:p w:rsidR="00AF5B39" w:rsidRDefault="00AF5B39" w:rsidP="00AF5B39">
      <w:r w:rsidRPr="00EC0499">
        <w:rPr>
          <w:b/>
        </w:rPr>
        <w:t>5.</w:t>
      </w:r>
      <w:r>
        <w:t xml:space="preserve"> Gerçeğe aykırı beyanda bulunan personel ile çalışma takviminde belirtilen iş ve işlemleri tam ve zamanında gerçekleştirmeyen ilgili okul, ilçe yöneticileri ve personeli sorumlu tutulacak ve haklarında gerekli yasal işlem yapılacaktır.</w:t>
      </w:r>
    </w:p>
    <w:p w:rsidR="00AF5B39" w:rsidRDefault="00AF5B39" w:rsidP="00AF5B39"/>
    <w:p w:rsidR="00AF5B39" w:rsidRDefault="00AF5B39" w:rsidP="00AF5B39">
      <w:r w:rsidRPr="00EC0499">
        <w:rPr>
          <w:b/>
        </w:rPr>
        <w:t>6.</w:t>
      </w:r>
      <w:r>
        <w:t xml:space="preserve"> Mevzuat değişikliği veya duyuruyu etkileyecek bir değişiklik olması halinde işlem takviminde değişiklik yapılacaktır.</w:t>
      </w:r>
    </w:p>
    <w:p w:rsidR="00AF5B39" w:rsidRDefault="00AF5B39" w:rsidP="00AF5B39"/>
    <w:p w:rsidR="00AF5B39" w:rsidRDefault="00AF5B39" w:rsidP="00AF5B39">
      <w:r w:rsidRPr="00EC0499">
        <w:rPr>
          <w:b/>
        </w:rPr>
        <w:t>7.</w:t>
      </w:r>
      <w:r>
        <w:t xml:space="preserve"> Ataması yapılanların, iptal işlemleri kesinlikle yapılmayacaktır.</w:t>
      </w:r>
    </w:p>
    <w:p w:rsidR="00AF5B39" w:rsidRDefault="00AF5B39" w:rsidP="00AF5B39"/>
    <w:p w:rsidR="00AF5B39" w:rsidRDefault="00AF5B39" w:rsidP="00AF5B39">
      <w:r w:rsidRPr="00EC0499">
        <w:rPr>
          <w:b/>
        </w:rPr>
        <w:t>8.</w:t>
      </w:r>
      <w:r>
        <w:t xml:space="preserve"> Duyuru ve başvuru süresi içinde Müdürlüğümüzün http://mus.meb.gov.tr adresindeki duyurular bölümünün ilgili personel ve okul müdürlükleri ve ilçe milli eğitim müdürlüklerince takip edilecektir.</w:t>
      </w:r>
    </w:p>
    <w:p w:rsidR="00AF5B39" w:rsidRDefault="00AF5B39" w:rsidP="00AF5B39"/>
    <w:p w:rsidR="00A64FED" w:rsidRDefault="006073EE" w:rsidP="006073EE">
      <w:pPr>
        <w:ind w:left="4956" w:firstLine="6"/>
      </w:pPr>
      <w:r>
        <w:t xml:space="preserve">       </w:t>
      </w:r>
      <w:r w:rsidR="00AF5B39">
        <w:t xml:space="preserve">MUŞ MİLLİ EĞİTİM MÜDÜRLÜĞÜ </w:t>
      </w:r>
      <w:r>
        <w:t xml:space="preserve">                              </w:t>
      </w:r>
      <w:r w:rsidR="00AF5B39">
        <w:t>İnsan Kaynakları Yönetim (Atama) Şubesi</w:t>
      </w:r>
    </w:p>
    <w:sectPr w:rsidR="00A6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8A"/>
    <w:rsid w:val="006073EE"/>
    <w:rsid w:val="006E4ECB"/>
    <w:rsid w:val="00A2518A"/>
    <w:rsid w:val="00A64FED"/>
    <w:rsid w:val="00AF5B39"/>
    <w:rsid w:val="00EC0499"/>
    <w:rsid w:val="00F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FF1BF-189B-4415-BBD3-B7A5C1C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FerdiYILDIRIM</dc:creator>
  <cp:keywords/>
  <dc:description/>
  <cp:lastModifiedBy>HediyeSENTURK</cp:lastModifiedBy>
  <cp:revision>2</cp:revision>
  <dcterms:created xsi:type="dcterms:W3CDTF">2023-05-15T05:57:00Z</dcterms:created>
  <dcterms:modified xsi:type="dcterms:W3CDTF">2023-05-15T05:57:00Z</dcterms:modified>
</cp:coreProperties>
</file>